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vertAnchor="page" w:horzAnchor="margin" w:tblpXSpec="center" w:tblpY="852"/>
        <w:tblW w:w="5000" w:type="pct"/>
        <w:tblLook w:val="0000" w:firstRow="0" w:lastRow="0" w:firstColumn="0" w:lastColumn="0" w:noHBand="0" w:noVBand="0"/>
      </w:tblPr>
      <w:tblGrid>
        <w:gridCol w:w="703"/>
        <w:gridCol w:w="5915"/>
        <w:gridCol w:w="2186"/>
        <w:gridCol w:w="1617"/>
      </w:tblGrid>
      <w:tr w:rsidR="007F0680" w:rsidRPr="00B1558D" w:rsidTr="00D827DA">
        <w:tc>
          <w:tcPr>
            <w:tcW w:w="5000" w:type="pct"/>
            <w:gridSpan w:val="4"/>
          </w:tcPr>
          <w:p w:rsidR="007F0680" w:rsidRPr="00B1558D" w:rsidRDefault="007F0680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контрольных мероприятий, проведенных</w:t>
            </w:r>
            <w:r w:rsidR="00F80295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контрольно-ревизионным отделом</w:t>
            </w:r>
          </w:p>
          <w:p w:rsidR="000440C8" w:rsidRPr="00B1558D" w:rsidRDefault="00F80295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в финансово-бюджетной сфере</w:t>
            </w:r>
            <w:r w:rsidR="005F7451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0680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 Федерального каз</w:t>
            </w: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начейства по Смоленской области</w:t>
            </w:r>
          </w:p>
          <w:p w:rsidR="007F0680" w:rsidRPr="00B1558D" w:rsidRDefault="007F0680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807232" w:rsidRPr="00B15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E06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B7882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734B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 20</w:t>
            </w:r>
            <w:r w:rsidR="00715282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65B1B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год)</w:t>
            </w:r>
          </w:p>
          <w:p w:rsidR="00BC32FB" w:rsidRPr="00B1558D" w:rsidRDefault="00BC32FB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0680" w:rsidRPr="00B1558D" w:rsidTr="00D827DA">
        <w:trPr>
          <w:trHeight w:val="276"/>
        </w:trPr>
        <w:tc>
          <w:tcPr>
            <w:tcW w:w="337" w:type="pct"/>
            <w:vMerge w:val="restart"/>
          </w:tcPr>
          <w:p w:rsidR="00F80295" w:rsidRPr="00B1558D" w:rsidRDefault="00F80295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8" w:type="pct"/>
            <w:vMerge w:val="restart"/>
          </w:tcPr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1049" w:type="pct"/>
            <w:vMerge w:val="restart"/>
          </w:tcPr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776" w:type="pct"/>
            <w:vMerge w:val="restart"/>
          </w:tcPr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0680" w:rsidRPr="00B1558D" w:rsidTr="00D827DA">
        <w:trPr>
          <w:trHeight w:val="517"/>
        </w:trPr>
        <w:tc>
          <w:tcPr>
            <w:tcW w:w="337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8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57A8" w:rsidRPr="00B1558D" w:rsidTr="00D827DA">
        <w:trPr>
          <w:trHeight w:val="592"/>
        </w:trPr>
        <w:tc>
          <w:tcPr>
            <w:tcW w:w="337" w:type="pct"/>
          </w:tcPr>
          <w:p w:rsidR="008D57A8" w:rsidRPr="00B1558D" w:rsidRDefault="008D57A8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5B13F4" w:rsidRPr="00B1558D" w:rsidRDefault="00AE06BC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Угранский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округ» Смоленской области</w:t>
            </w:r>
          </w:p>
        </w:tc>
        <w:tc>
          <w:tcPr>
            <w:tcW w:w="1049" w:type="pct"/>
          </w:tcPr>
          <w:p w:rsidR="008D57A8" w:rsidRPr="00B1558D" w:rsidRDefault="00233A3E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8D57A8" w:rsidRPr="00B1558D" w:rsidRDefault="00F14812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691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AE06BC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жилищно-коммунального хозяйства, строительства и дорожного хозяйства Администрации муниципального образования «Смоленский муниципальный округ» Смоленской области</w:t>
            </w:r>
          </w:p>
        </w:tc>
        <w:tc>
          <w:tcPr>
            <w:tcW w:w="1049" w:type="pct"/>
          </w:tcPr>
          <w:p w:rsidR="00F14812" w:rsidRPr="00B1558D" w:rsidRDefault="004239F2" w:rsidP="008052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769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15214F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14F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Смоленское муниципальное унитарное предприятие «</w:t>
            </w:r>
            <w:proofErr w:type="spellStart"/>
            <w:r w:rsidRPr="001521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Горводоканал</w:t>
            </w:r>
            <w:proofErr w:type="spellEnd"/>
            <w:r w:rsidRPr="001521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9" w:type="pct"/>
          </w:tcPr>
          <w:p w:rsidR="00F14812" w:rsidRPr="00B1558D" w:rsidRDefault="0015214F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15214F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595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F54339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жилищно-коммунального хозяйства, энергетики и тарифной политики Смоленской области</w:t>
            </w:r>
          </w:p>
        </w:tc>
        <w:tc>
          <w:tcPr>
            <w:tcW w:w="1049" w:type="pct"/>
          </w:tcPr>
          <w:p w:rsidR="00F14812" w:rsidRPr="00B1558D" w:rsidRDefault="00F54339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F54339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694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AD5870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финансов Смоленской области</w:t>
            </w:r>
          </w:p>
        </w:tc>
        <w:tc>
          <w:tcPr>
            <w:tcW w:w="1049" w:type="pct"/>
          </w:tcPr>
          <w:p w:rsidR="00F14812" w:rsidRPr="00B1558D" w:rsidRDefault="00AD5870" w:rsidP="00AD58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776" w:type="pct"/>
          </w:tcPr>
          <w:p w:rsidR="00F14812" w:rsidRPr="00B1558D" w:rsidRDefault="00AD587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F274B" w:rsidRPr="00B1558D" w:rsidTr="00D827DA">
        <w:trPr>
          <w:trHeight w:val="845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и науки Смоленской области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6F274B" w:rsidRPr="00B1558D" w:rsidTr="00D827DA">
        <w:trPr>
          <w:trHeight w:val="680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и науки Смоленской области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6F274B" w:rsidRPr="00B1558D" w:rsidTr="00D827DA">
        <w:trPr>
          <w:trHeight w:val="890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Газстройинвест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F274B" w:rsidRPr="00B1558D" w:rsidTr="00D827DA">
        <w:trPr>
          <w:trHeight w:val="845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Акционерное общество «Газпром Газораспределение Смоленск»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F274B" w:rsidRPr="00784350" w:rsidTr="00D827DA">
        <w:trPr>
          <w:trHeight w:val="845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жилищно-коммунального хозяйства, энергетики и тарифной политики Смоленской области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F274B" w:rsidRPr="00784350" w:rsidTr="00D827DA">
        <w:trPr>
          <w:trHeight w:val="845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жилищно-коммунального хозяйства, энергетики и тарифной политики Смоленской области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F274B" w:rsidRPr="00784350" w:rsidTr="00D827DA">
        <w:trPr>
          <w:trHeight w:val="845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Областное государственное бюджетное учреждение здравоохранения «Смоленский областной онкологический клинический диспансер»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  <w:tr w:rsidR="006F274B" w:rsidRPr="00784350" w:rsidTr="00D827DA">
        <w:trPr>
          <w:trHeight w:val="845"/>
        </w:trPr>
        <w:tc>
          <w:tcPr>
            <w:tcW w:w="337" w:type="pct"/>
          </w:tcPr>
          <w:p w:rsidR="006F274B" w:rsidRPr="00B1558D" w:rsidRDefault="006F274B" w:rsidP="006F274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6F274B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здравоохранения Смоленской области</w:t>
            </w:r>
          </w:p>
        </w:tc>
        <w:tc>
          <w:tcPr>
            <w:tcW w:w="1049" w:type="pct"/>
          </w:tcPr>
          <w:p w:rsidR="006F274B" w:rsidRPr="00B1558D" w:rsidRDefault="006F274B" w:rsidP="006F2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6F274B" w:rsidRPr="00B1558D" w:rsidRDefault="006F274B" w:rsidP="006F2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3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182626" w:rsidRPr="00D827DA" w:rsidRDefault="00182626" w:rsidP="00F849AC">
      <w:pPr>
        <w:rPr>
          <w:rFonts w:ascii="Times New Roman" w:hAnsi="Times New Roman" w:cs="Times New Roman"/>
        </w:rPr>
      </w:pPr>
    </w:p>
    <w:sectPr w:rsidR="00182626" w:rsidRPr="00D827DA" w:rsidSect="004F2807">
      <w:headerReference w:type="default" r:id="rId9"/>
      <w:headerReference w:type="firs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47" w:rsidRDefault="00C87C47" w:rsidP="004F2807">
      <w:pPr>
        <w:spacing w:after="0" w:line="240" w:lineRule="auto"/>
      </w:pPr>
      <w:r>
        <w:separator/>
      </w:r>
    </w:p>
  </w:endnote>
  <w:end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47" w:rsidRDefault="00C87C47" w:rsidP="004F2807">
      <w:pPr>
        <w:spacing w:after="0" w:line="240" w:lineRule="auto"/>
      </w:pPr>
      <w:r>
        <w:separator/>
      </w:r>
    </w:p>
  </w:footnote>
  <w:foot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52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87C47" w:rsidRPr="006E1E17" w:rsidRDefault="00C87C47">
        <w:pPr>
          <w:pStyle w:val="a4"/>
          <w:jc w:val="center"/>
          <w:rPr>
            <w:rFonts w:ascii="Times New Roman" w:hAnsi="Times New Roman" w:cs="Times New Roman"/>
          </w:rPr>
        </w:pPr>
        <w:r w:rsidRPr="006E1E17">
          <w:rPr>
            <w:rFonts w:ascii="Times New Roman" w:hAnsi="Times New Roman" w:cs="Times New Roman"/>
          </w:rPr>
          <w:fldChar w:fldCharType="begin"/>
        </w:r>
        <w:r w:rsidRPr="006E1E17">
          <w:rPr>
            <w:rFonts w:ascii="Times New Roman" w:hAnsi="Times New Roman" w:cs="Times New Roman"/>
          </w:rPr>
          <w:instrText>PAGE   \* MERGEFORMAT</w:instrText>
        </w:r>
        <w:r w:rsidRPr="006E1E17">
          <w:rPr>
            <w:rFonts w:ascii="Times New Roman" w:hAnsi="Times New Roman" w:cs="Times New Roman"/>
          </w:rPr>
          <w:fldChar w:fldCharType="separate"/>
        </w:r>
        <w:r w:rsidR="00B736AF">
          <w:rPr>
            <w:rFonts w:ascii="Times New Roman" w:hAnsi="Times New Roman" w:cs="Times New Roman"/>
            <w:noProof/>
          </w:rPr>
          <w:t>2</w:t>
        </w:r>
        <w:r w:rsidRPr="006E1E1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Pr="006E1E17" w:rsidRDefault="00C87C47" w:rsidP="006E1E17">
    <w:pPr>
      <w:pStyle w:val="a4"/>
      <w:tabs>
        <w:tab w:val="left" w:pos="255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C6EB0"/>
    <w:multiLevelType w:val="hybridMultilevel"/>
    <w:tmpl w:val="6B481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6DBF"/>
    <w:rsid w:val="00001B22"/>
    <w:rsid w:val="0000548C"/>
    <w:rsid w:val="0001585E"/>
    <w:rsid w:val="00023D6F"/>
    <w:rsid w:val="00025D62"/>
    <w:rsid w:val="000440C8"/>
    <w:rsid w:val="0006143C"/>
    <w:rsid w:val="00064CBA"/>
    <w:rsid w:val="0006675F"/>
    <w:rsid w:val="00066DF0"/>
    <w:rsid w:val="000732DB"/>
    <w:rsid w:val="000853BE"/>
    <w:rsid w:val="000854B6"/>
    <w:rsid w:val="000B31A7"/>
    <w:rsid w:val="000B5279"/>
    <w:rsid w:val="000E6E10"/>
    <w:rsid w:val="000F64BB"/>
    <w:rsid w:val="000F7FC9"/>
    <w:rsid w:val="00102B69"/>
    <w:rsid w:val="00125426"/>
    <w:rsid w:val="00127962"/>
    <w:rsid w:val="00140F12"/>
    <w:rsid w:val="00152071"/>
    <w:rsid w:val="0015214F"/>
    <w:rsid w:val="00182626"/>
    <w:rsid w:val="0018559A"/>
    <w:rsid w:val="00187110"/>
    <w:rsid w:val="001B62A4"/>
    <w:rsid w:val="001C7464"/>
    <w:rsid w:val="00232B8F"/>
    <w:rsid w:val="00233A3E"/>
    <w:rsid w:val="002406F1"/>
    <w:rsid w:val="00244EB5"/>
    <w:rsid w:val="00252ACF"/>
    <w:rsid w:val="00253B22"/>
    <w:rsid w:val="002615F5"/>
    <w:rsid w:val="00280AED"/>
    <w:rsid w:val="002909FA"/>
    <w:rsid w:val="002C0D16"/>
    <w:rsid w:val="002C7856"/>
    <w:rsid w:val="002D3C5D"/>
    <w:rsid w:val="002F7884"/>
    <w:rsid w:val="00336B99"/>
    <w:rsid w:val="003429C6"/>
    <w:rsid w:val="00343B55"/>
    <w:rsid w:val="00343E2A"/>
    <w:rsid w:val="003525A4"/>
    <w:rsid w:val="003867B5"/>
    <w:rsid w:val="0039773A"/>
    <w:rsid w:val="003A4671"/>
    <w:rsid w:val="003D088E"/>
    <w:rsid w:val="003D2C0E"/>
    <w:rsid w:val="003E0E94"/>
    <w:rsid w:val="00400FA2"/>
    <w:rsid w:val="00401BFC"/>
    <w:rsid w:val="004239F2"/>
    <w:rsid w:val="0044136A"/>
    <w:rsid w:val="0046722E"/>
    <w:rsid w:val="00475F35"/>
    <w:rsid w:val="00477CE6"/>
    <w:rsid w:val="004867A3"/>
    <w:rsid w:val="004A07C4"/>
    <w:rsid w:val="004D0573"/>
    <w:rsid w:val="004D13F2"/>
    <w:rsid w:val="004D5688"/>
    <w:rsid w:val="004D734B"/>
    <w:rsid w:val="004E1A90"/>
    <w:rsid w:val="004E4FD1"/>
    <w:rsid w:val="004E6DBF"/>
    <w:rsid w:val="004F19D8"/>
    <w:rsid w:val="004F207E"/>
    <w:rsid w:val="004F2807"/>
    <w:rsid w:val="00523999"/>
    <w:rsid w:val="00534E66"/>
    <w:rsid w:val="005438E9"/>
    <w:rsid w:val="005470BD"/>
    <w:rsid w:val="00550305"/>
    <w:rsid w:val="005509D4"/>
    <w:rsid w:val="00555056"/>
    <w:rsid w:val="00563428"/>
    <w:rsid w:val="00565B1B"/>
    <w:rsid w:val="005A29ED"/>
    <w:rsid w:val="005B13F4"/>
    <w:rsid w:val="005B1749"/>
    <w:rsid w:val="005B4F9A"/>
    <w:rsid w:val="005C5366"/>
    <w:rsid w:val="005D6A34"/>
    <w:rsid w:val="005E687B"/>
    <w:rsid w:val="005F7451"/>
    <w:rsid w:val="00605E41"/>
    <w:rsid w:val="00616ADA"/>
    <w:rsid w:val="00616B4B"/>
    <w:rsid w:val="00621BF6"/>
    <w:rsid w:val="00624250"/>
    <w:rsid w:val="00641598"/>
    <w:rsid w:val="00647740"/>
    <w:rsid w:val="0066141B"/>
    <w:rsid w:val="006639EE"/>
    <w:rsid w:val="00670446"/>
    <w:rsid w:val="0067745F"/>
    <w:rsid w:val="00684C69"/>
    <w:rsid w:val="0069297C"/>
    <w:rsid w:val="0069336D"/>
    <w:rsid w:val="006A5B0D"/>
    <w:rsid w:val="006E1D4F"/>
    <w:rsid w:val="006E1E17"/>
    <w:rsid w:val="006F06B2"/>
    <w:rsid w:val="006F274B"/>
    <w:rsid w:val="006F53FA"/>
    <w:rsid w:val="007052E6"/>
    <w:rsid w:val="007056F5"/>
    <w:rsid w:val="007101B4"/>
    <w:rsid w:val="00715282"/>
    <w:rsid w:val="00715CD6"/>
    <w:rsid w:val="00764F9A"/>
    <w:rsid w:val="007719D6"/>
    <w:rsid w:val="00775F15"/>
    <w:rsid w:val="00784350"/>
    <w:rsid w:val="00792011"/>
    <w:rsid w:val="007A0A53"/>
    <w:rsid w:val="007A5DE9"/>
    <w:rsid w:val="007C378D"/>
    <w:rsid w:val="007F0680"/>
    <w:rsid w:val="0080528C"/>
    <w:rsid w:val="00807232"/>
    <w:rsid w:val="00810DCF"/>
    <w:rsid w:val="00825458"/>
    <w:rsid w:val="008504FF"/>
    <w:rsid w:val="008819CB"/>
    <w:rsid w:val="00887C72"/>
    <w:rsid w:val="008D57A8"/>
    <w:rsid w:val="008F455B"/>
    <w:rsid w:val="00916151"/>
    <w:rsid w:val="009368AE"/>
    <w:rsid w:val="009477EA"/>
    <w:rsid w:val="0096331C"/>
    <w:rsid w:val="009713F5"/>
    <w:rsid w:val="009754F7"/>
    <w:rsid w:val="009759F9"/>
    <w:rsid w:val="00986688"/>
    <w:rsid w:val="009A1AC8"/>
    <w:rsid w:val="009A4D7B"/>
    <w:rsid w:val="009B0377"/>
    <w:rsid w:val="009B52AB"/>
    <w:rsid w:val="009B62B6"/>
    <w:rsid w:val="009D1EC3"/>
    <w:rsid w:val="009E0513"/>
    <w:rsid w:val="009E1D75"/>
    <w:rsid w:val="009E2AAD"/>
    <w:rsid w:val="00A163DF"/>
    <w:rsid w:val="00A252E3"/>
    <w:rsid w:val="00A303EF"/>
    <w:rsid w:val="00A43539"/>
    <w:rsid w:val="00A547E0"/>
    <w:rsid w:val="00A61404"/>
    <w:rsid w:val="00A72363"/>
    <w:rsid w:val="00A8113C"/>
    <w:rsid w:val="00A952FB"/>
    <w:rsid w:val="00A96D0E"/>
    <w:rsid w:val="00AA1FED"/>
    <w:rsid w:val="00AB499F"/>
    <w:rsid w:val="00AC23EE"/>
    <w:rsid w:val="00AC52D5"/>
    <w:rsid w:val="00AD5870"/>
    <w:rsid w:val="00AE06BC"/>
    <w:rsid w:val="00AE22AC"/>
    <w:rsid w:val="00AE236E"/>
    <w:rsid w:val="00AE6E26"/>
    <w:rsid w:val="00AF2C17"/>
    <w:rsid w:val="00B12A3F"/>
    <w:rsid w:val="00B1558D"/>
    <w:rsid w:val="00B7221D"/>
    <w:rsid w:val="00B736AF"/>
    <w:rsid w:val="00B864AA"/>
    <w:rsid w:val="00B901AB"/>
    <w:rsid w:val="00B90C23"/>
    <w:rsid w:val="00B92771"/>
    <w:rsid w:val="00BC32FB"/>
    <w:rsid w:val="00BE400A"/>
    <w:rsid w:val="00C055D1"/>
    <w:rsid w:val="00C148FB"/>
    <w:rsid w:val="00C250E0"/>
    <w:rsid w:val="00C42E33"/>
    <w:rsid w:val="00C4454C"/>
    <w:rsid w:val="00C4506D"/>
    <w:rsid w:val="00C70339"/>
    <w:rsid w:val="00C87C47"/>
    <w:rsid w:val="00CB37CD"/>
    <w:rsid w:val="00CB6972"/>
    <w:rsid w:val="00CB703F"/>
    <w:rsid w:val="00CC1C6B"/>
    <w:rsid w:val="00CD0DFE"/>
    <w:rsid w:val="00CD54A7"/>
    <w:rsid w:val="00CE1BF4"/>
    <w:rsid w:val="00CF6536"/>
    <w:rsid w:val="00CF661D"/>
    <w:rsid w:val="00D213B1"/>
    <w:rsid w:val="00D268F1"/>
    <w:rsid w:val="00D44B1C"/>
    <w:rsid w:val="00D47C01"/>
    <w:rsid w:val="00D561F7"/>
    <w:rsid w:val="00D77BB0"/>
    <w:rsid w:val="00D8014C"/>
    <w:rsid w:val="00D827DA"/>
    <w:rsid w:val="00DA5DD8"/>
    <w:rsid w:val="00DB7882"/>
    <w:rsid w:val="00DC3422"/>
    <w:rsid w:val="00DC7D1F"/>
    <w:rsid w:val="00DE0795"/>
    <w:rsid w:val="00E24020"/>
    <w:rsid w:val="00E26D79"/>
    <w:rsid w:val="00E31761"/>
    <w:rsid w:val="00E46B7A"/>
    <w:rsid w:val="00E660E9"/>
    <w:rsid w:val="00E74C1D"/>
    <w:rsid w:val="00E94279"/>
    <w:rsid w:val="00E94C46"/>
    <w:rsid w:val="00EC2A09"/>
    <w:rsid w:val="00EE7158"/>
    <w:rsid w:val="00F14812"/>
    <w:rsid w:val="00F3659C"/>
    <w:rsid w:val="00F42158"/>
    <w:rsid w:val="00F53BF4"/>
    <w:rsid w:val="00F54339"/>
    <w:rsid w:val="00F7131C"/>
    <w:rsid w:val="00F80295"/>
    <w:rsid w:val="00F849AC"/>
    <w:rsid w:val="00F91C67"/>
    <w:rsid w:val="00FA22E7"/>
    <w:rsid w:val="00FA2DDB"/>
    <w:rsid w:val="00FA3B87"/>
    <w:rsid w:val="00FA6B28"/>
    <w:rsid w:val="00FC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8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D4CDA-AA41-4676-8E4C-8D9748D0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Тишечкина Наталья Александровна</dc:creator>
  <cp:lastModifiedBy>Шарпаева Ирина Владимировна</cp:lastModifiedBy>
  <cp:revision>109</cp:revision>
  <cp:lastPrinted>2025-06-26T12:11:00Z</cp:lastPrinted>
  <dcterms:created xsi:type="dcterms:W3CDTF">2021-12-29T06:42:00Z</dcterms:created>
  <dcterms:modified xsi:type="dcterms:W3CDTF">2026-06-25T08:05:00Z</dcterms:modified>
</cp:coreProperties>
</file>